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EBD0BC" w14:textId="77777777" w:rsidR="00D90749" w:rsidRDefault="00D90749" w:rsidP="00122E73">
      <w:pPr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 w:bidi="ar-SA"/>
        </w:rPr>
      </w:pPr>
    </w:p>
    <w:p w14:paraId="09CD9EAE" w14:textId="35C70A88" w:rsidR="00122E73" w:rsidRPr="00122E73" w:rsidRDefault="00122E73" w:rsidP="00122E73">
      <w:pPr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 w:bidi="ar-SA"/>
        </w:rPr>
      </w:pPr>
      <w:r w:rsidRPr="00122E73">
        <w:rPr>
          <w:rFonts w:ascii="Calibri" w:eastAsia="Calibri" w:hAnsi="Calibri" w:cs="Calibri"/>
          <w:b/>
          <w:bCs/>
          <w:sz w:val="28"/>
          <w:szCs w:val="28"/>
          <w:u w:val="single"/>
          <w:lang w:eastAsia="en-US" w:bidi="ar-SA"/>
        </w:rPr>
        <w:t xml:space="preserve">Informace pro oznamovatele </w:t>
      </w:r>
    </w:p>
    <w:p w14:paraId="304D420B" w14:textId="77777777" w:rsidR="00122E73" w:rsidRPr="00122E73" w:rsidRDefault="00122E73" w:rsidP="00122E73">
      <w:pPr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eastAsia="en-US" w:bidi="ar-SA"/>
        </w:rPr>
      </w:pPr>
      <w:r w:rsidRPr="00122E73">
        <w:rPr>
          <w:rFonts w:ascii="Calibri" w:eastAsia="Calibri" w:hAnsi="Calibri" w:cs="Calibri"/>
          <w:b/>
          <w:bCs/>
          <w:sz w:val="28"/>
          <w:szCs w:val="28"/>
          <w:u w:val="single"/>
          <w:lang w:eastAsia="en-US" w:bidi="ar-SA"/>
        </w:rPr>
        <w:t>dle zákona č. 171/2023 Sb. Zákona o ochraně oznamovatelů</w:t>
      </w:r>
    </w:p>
    <w:p w14:paraId="1EEB68C1" w14:textId="77777777" w:rsidR="00122E73" w:rsidRPr="00122E73" w:rsidRDefault="00122E73" w:rsidP="00122E73">
      <w:pPr>
        <w:suppressAutoHyphens w:val="0"/>
        <w:spacing w:after="160" w:line="259" w:lineRule="auto"/>
        <w:rPr>
          <w:rFonts w:ascii="Calibri" w:eastAsia="Calibri" w:hAnsi="Calibri" w:cs="Calibri"/>
          <w:lang w:eastAsia="en-US" w:bidi="ar-SA"/>
        </w:rPr>
      </w:pPr>
    </w:p>
    <w:p w14:paraId="481E75E6" w14:textId="77777777" w:rsidR="00122E73" w:rsidRPr="00122E73" w:rsidRDefault="00122E73" w:rsidP="00122E73">
      <w:pPr>
        <w:suppressAutoHyphens w:val="0"/>
        <w:spacing w:after="160" w:line="259" w:lineRule="auto"/>
        <w:rPr>
          <w:rFonts w:ascii="Calibri" w:eastAsia="Calibri" w:hAnsi="Calibri" w:cs="Calibri"/>
          <w:lang w:eastAsia="en-US" w:bidi="ar-SA"/>
        </w:rPr>
      </w:pPr>
    </w:p>
    <w:p w14:paraId="539DE4D3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sz w:val="22"/>
          <w:szCs w:val="22"/>
          <w:lang w:eastAsia="en-US" w:bidi="ar-SA"/>
        </w:rPr>
        <w:t xml:space="preserve">Podle zákona č. 171/2023 Sb. (dále jen Zákon) je možné učinit oznámení o možném protiprávním jednání v rámci ÚHKT, k němuž došlo nebo má dojít, a které má znaky trestného činu, nebo přestupku a za který zákon stanoví sazbu pokuty, jejíž horní hranice je alespoň 100,000 Kč, který porušuje tento Zákon, nebo jiný právní předpis nebo předpis Evropské unie v některé oblasti, kterou uvádí § 2 odst. (1) písm. d) Zákona. </w:t>
      </w:r>
    </w:p>
    <w:p w14:paraId="6B605E8C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</w:p>
    <w:p w14:paraId="6B181047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sz w:val="22"/>
          <w:szCs w:val="22"/>
          <w:lang w:eastAsia="en-US" w:bidi="ar-SA"/>
        </w:rPr>
        <w:t>Dle § 2 odst. (2) Zákona má oznámení o možném protiprávním jednání obsahovat totožnost oznamovatele.</w:t>
      </w:r>
    </w:p>
    <w:p w14:paraId="15355188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</w:p>
    <w:p w14:paraId="39858AE0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sz w:val="22"/>
          <w:szCs w:val="22"/>
          <w:lang w:eastAsia="en-US" w:bidi="ar-SA"/>
        </w:rPr>
        <w:t>S odkazem na § 9 odst. (2) písm. b) 3. zákona vylučuje ÚHKT přijímání oznámení od osoby, která pro něj nevykonává práci nebo jinou obdobnou činnost podle § 2 odst 3 písm. a), b), h) nebo i).</w:t>
      </w:r>
    </w:p>
    <w:p w14:paraId="532D7D41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</w:p>
    <w:p w14:paraId="132B0434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sz w:val="22"/>
          <w:szCs w:val="22"/>
          <w:lang w:eastAsia="en-US" w:bidi="ar-SA"/>
        </w:rPr>
        <w:t>Oznámení je možné učinit prostřednictvím:</w:t>
      </w:r>
    </w:p>
    <w:p w14:paraId="744CED58" w14:textId="77777777" w:rsidR="00122E73" w:rsidRPr="00122E73" w:rsidRDefault="00122E73" w:rsidP="00122E73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Vnitřního oznamovacího systému ÚHKT</w:t>
      </w:r>
    </w:p>
    <w:p w14:paraId="463A3A7C" w14:textId="6F3C8335" w:rsidR="00122E73" w:rsidRPr="00122E73" w:rsidRDefault="00122E73" w:rsidP="00122E73">
      <w:pPr>
        <w:suppressAutoHyphens w:val="0"/>
        <w:spacing w:after="200" w:line="276" w:lineRule="auto"/>
        <w:ind w:left="643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Příslušnou osobou, která přijímá oznámení je Ing. Vladimíra Ulmajerová. Oznámení lze podat prostřednictvím e</w:t>
      </w:r>
      <w:r w:rsidR="0077055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-</w:t>
      </w:r>
      <w:r w:rsidRPr="00122E7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mailu </w:t>
      </w:r>
      <w:hyperlink r:id="rId7" w:history="1">
        <w:r w:rsidRPr="00122E73">
          <w:rPr>
            <w:rFonts w:ascii="Calibri" w:eastAsia="Calibri" w:hAnsi="Calibri" w:cs="Calibri"/>
            <w:color w:val="0563C1"/>
            <w:kern w:val="0"/>
            <w:sz w:val="22"/>
            <w:szCs w:val="22"/>
            <w:u w:val="single"/>
            <w:lang w:eastAsia="en-US" w:bidi="ar-SA"/>
          </w:rPr>
          <w:t>whistlblowing@uhkt.cz</w:t>
        </w:r>
      </w:hyperlink>
      <w:r w:rsidRPr="00122E73">
        <w:rPr>
          <w:rFonts w:ascii="Calibri" w:eastAsia="Calibri" w:hAnsi="Calibri" w:cs="Calibri"/>
          <w:color w:val="0000FF"/>
          <w:kern w:val="0"/>
          <w:sz w:val="22"/>
          <w:szCs w:val="22"/>
          <w:lang w:eastAsia="en-US" w:bidi="ar-SA"/>
        </w:rPr>
        <w:t xml:space="preserve"> </w:t>
      </w:r>
      <w:r w:rsidRPr="00122E7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nebo na telefonním čísle 221 977 633, s pořízením zvukové nahrávky oznámení. Na žádost oznamovatele je možné podat oznámení i osobně.</w:t>
      </w:r>
    </w:p>
    <w:p w14:paraId="42E28814" w14:textId="77777777" w:rsidR="00122E73" w:rsidRPr="00122E73" w:rsidRDefault="00122E73" w:rsidP="00122E73">
      <w:pPr>
        <w:suppressAutoHyphens w:val="0"/>
        <w:spacing w:after="200" w:line="276" w:lineRule="auto"/>
        <w:ind w:left="643"/>
        <w:contextualSpacing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95E746E" w14:textId="77777777" w:rsidR="0077055A" w:rsidRPr="0077055A" w:rsidRDefault="00122E73" w:rsidP="00122E73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Calibri" w:eastAsia="Calibri" w:hAnsi="Calibri" w:cs="Calibri"/>
          <w:color w:val="4472C4"/>
          <w:kern w:val="0"/>
          <w:sz w:val="22"/>
          <w:szCs w:val="22"/>
          <w:u w:val="single"/>
          <w:lang w:eastAsia="en-US" w:bidi="ar-SA"/>
        </w:rPr>
      </w:pPr>
      <w:r w:rsidRPr="00122E7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Oznamovacího systému systému Ministerstva spravedlnosti ČR</w:t>
      </w:r>
    </w:p>
    <w:p w14:paraId="078B49BA" w14:textId="7F826B61" w:rsidR="00122E73" w:rsidRPr="00122E73" w:rsidRDefault="00122E73" w:rsidP="0077055A">
      <w:pPr>
        <w:suppressAutoHyphens w:val="0"/>
        <w:spacing w:after="200" w:line="276" w:lineRule="auto"/>
        <w:ind w:left="643"/>
        <w:contextualSpacing/>
        <w:rPr>
          <w:rFonts w:ascii="Calibri" w:eastAsia="Calibri" w:hAnsi="Calibri" w:cs="Calibri"/>
          <w:color w:val="4472C4"/>
          <w:kern w:val="0"/>
          <w:sz w:val="22"/>
          <w:szCs w:val="22"/>
          <w:u w:val="single"/>
          <w:lang w:eastAsia="en-US" w:bidi="ar-SA"/>
        </w:rPr>
      </w:pPr>
      <w:r w:rsidRPr="00122E73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</w:t>
      </w:r>
      <w:r w:rsidRPr="00122E73">
        <w:rPr>
          <w:rFonts w:ascii="Calibri" w:eastAsia="Calibri" w:hAnsi="Calibri" w:cs="Calibri"/>
          <w:color w:val="4472C4"/>
          <w:kern w:val="0"/>
          <w:sz w:val="22"/>
          <w:szCs w:val="22"/>
          <w:u w:val="single"/>
          <w:lang w:eastAsia="en-US" w:bidi="ar-SA"/>
        </w:rPr>
        <w:t>https://oznamovatel.justice.cz/chci-podat-oznameni/</w:t>
      </w:r>
    </w:p>
    <w:p w14:paraId="05980B9D" w14:textId="77777777" w:rsidR="00122E73" w:rsidRPr="00122E73" w:rsidRDefault="00122E73" w:rsidP="00122E73">
      <w:pPr>
        <w:suppressAutoHyphens w:val="0"/>
        <w:spacing w:after="200" w:line="276" w:lineRule="auto"/>
        <w:ind w:left="643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35022B80" w14:textId="77777777" w:rsidR="00122E73" w:rsidRPr="00122E73" w:rsidRDefault="00122E73" w:rsidP="00122E73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sz w:val="22"/>
          <w:szCs w:val="22"/>
          <w:lang w:eastAsia="en-US" w:bidi="ar-SA"/>
        </w:rPr>
        <w:t>Oznámení musí být určité a srozumitelné. Z oznámení musí být zřejmé, proti které osobě směřuje a jakého jednání se týká. Je třeba předložit veškeré relevantní důkazy prokazující skutečnosti uvedené v oznámení. Ochrana před odvetnými opatřeními se nevztahuje na osobu, která učinila vědomě nepravdivé oznámení. Oznámení vědomě nepravdivých skutečností je sankcionováno dle Zákona.</w:t>
      </w:r>
    </w:p>
    <w:p w14:paraId="2F4BA072" w14:textId="77777777" w:rsidR="00122E73" w:rsidRPr="00122E73" w:rsidRDefault="00122E73" w:rsidP="00122E73">
      <w:pPr>
        <w:suppressAutoHyphens w:val="0"/>
        <w:spacing w:after="160" w:line="259" w:lineRule="auto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122E73">
        <w:rPr>
          <w:rFonts w:ascii="Calibri" w:eastAsia="Calibri" w:hAnsi="Calibri" w:cs="Calibri"/>
          <w:sz w:val="22"/>
          <w:szCs w:val="22"/>
          <w:lang w:eastAsia="en-US" w:bidi="ar-SA"/>
        </w:rPr>
        <w:t>Osobní údaje oznamovatelů jsou zpracovávány a uchovávány v rozsahu § 21 Zákona.</w:t>
      </w:r>
    </w:p>
    <w:p w14:paraId="48FDB295" w14:textId="77777777" w:rsidR="00E37021" w:rsidRPr="00122E73" w:rsidRDefault="00E37021" w:rsidP="009A082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37021" w:rsidRPr="00122E73" w:rsidSect="002C49DA">
      <w:headerReference w:type="default" r:id="rId8"/>
      <w:pgSz w:w="11906" w:h="16838" w:code="9"/>
      <w:pgMar w:top="2552" w:right="1021" w:bottom="1588" w:left="1021" w:header="709" w:footer="567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EE5B" w14:textId="77777777" w:rsidR="004A3DF1" w:rsidRDefault="004A3DF1">
      <w:r>
        <w:separator/>
      </w:r>
    </w:p>
  </w:endnote>
  <w:endnote w:type="continuationSeparator" w:id="0">
    <w:p w14:paraId="64888638" w14:textId="77777777" w:rsidR="004A3DF1" w:rsidRDefault="004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1DB8" w14:textId="77777777" w:rsidR="004A3DF1" w:rsidRDefault="004A3DF1">
      <w:r>
        <w:separator/>
      </w:r>
    </w:p>
  </w:footnote>
  <w:footnote w:type="continuationSeparator" w:id="0">
    <w:p w14:paraId="0B996A75" w14:textId="77777777" w:rsidR="004A3DF1" w:rsidRDefault="004A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A186" w14:textId="6FA2772B" w:rsidR="00ED2846" w:rsidRDefault="00ED0DB8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7728" behindDoc="0" locked="0" layoutInCell="1" allowOverlap="1" wp14:anchorId="5E1DC84F" wp14:editId="3EEB9AE7">
          <wp:simplePos x="0" y="0"/>
          <wp:positionH relativeFrom="column">
            <wp:posOffset>4216400</wp:posOffset>
          </wp:positionH>
          <wp:positionV relativeFrom="paragraph">
            <wp:posOffset>-99060</wp:posOffset>
          </wp:positionV>
          <wp:extent cx="2339975" cy="1212850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12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35BEF" w14:textId="77777777" w:rsidR="00ED2846" w:rsidRDefault="00ED2846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96066"/>
    <w:multiLevelType w:val="hybridMultilevel"/>
    <w:tmpl w:val="D952C5EA"/>
    <w:lvl w:ilvl="0" w:tplc="1B1451A0">
      <w:start w:val="1"/>
      <w:numFmt w:val="bullet"/>
      <w:lvlText w:val=""/>
      <w:lvlJc w:val="left"/>
      <w:pPr>
        <w:ind w:left="643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40"/>
    <w:rsid w:val="0009156D"/>
    <w:rsid w:val="000D4CB4"/>
    <w:rsid w:val="00122E73"/>
    <w:rsid w:val="002C49DA"/>
    <w:rsid w:val="002E0643"/>
    <w:rsid w:val="00333323"/>
    <w:rsid w:val="00391CB7"/>
    <w:rsid w:val="004A3DF1"/>
    <w:rsid w:val="005C781B"/>
    <w:rsid w:val="00642230"/>
    <w:rsid w:val="00733386"/>
    <w:rsid w:val="0077055A"/>
    <w:rsid w:val="009A0826"/>
    <w:rsid w:val="00B537A5"/>
    <w:rsid w:val="00BA6140"/>
    <w:rsid w:val="00D80C49"/>
    <w:rsid w:val="00D90749"/>
    <w:rsid w:val="00DD329A"/>
    <w:rsid w:val="00E37021"/>
    <w:rsid w:val="00ED0DB8"/>
    <w:rsid w:val="00E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A22807"/>
  <w15:chartTrackingRefBased/>
  <w15:docId w15:val="{954A553E-209F-4882-AF99-C89F38C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styleId="Zhlav">
    <w:name w:val="header"/>
    <w:basedOn w:val="Normln"/>
    <w:link w:val="ZhlavChar"/>
    <w:uiPriority w:val="99"/>
    <w:unhideWhenUsed/>
    <w:rsid w:val="00ED284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D284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84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846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histlblowing@uhk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mailto:whistlblowing@uhkt.cz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Jirik</dc:creator>
  <cp:keywords/>
  <cp:lastModifiedBy>Ulmajerova Vladimira</cp:lastModifiedBy>
  <cp:revision>6</cp:revision>
  <cp:lastPrinted>1995-11-21T16:41:00Z</cp:lastPrinted>
  <dcterms:created xsi:type="dcterms:W3CDTF">2023-07-13T09:38:00Z</dcterms:created>
  <dcterms:modified xsi:type="dcterms:W3CDTF">2023-07-13T09:40:00Z</dcterms:modified>
</cp:coreProperties>
</file>